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99CB" w14:textId="01C0F005" w:rsidR="00FA1B4C" w:rsidRDefault="00FA1B4C" w:rsidP="001E57AA">
      <w:pPr>
        <w:jc w:val="center"/>
        <w:rPr>
          <w:rFonts w:ascii="Garamond" w:hAnsi="Garamond" w:cs="Arial"/>
          <w:color w:val="333333"/>
          <w:sz w:val="28"/>
          <w:szCs w:val="28"/>
        </w:rPr>
      </w:pPr>
      <w:r>
        <w:rPr>
          <w:rFonts w:ascii="Garamond" w:hAnsi="Garamond" w:cs="Arial"/>
          <w:color w:val="333333"/>
          <w:sz w:val="28"/>
          <w:szCs w:val="28"/>
        </w:rPr>
        <w:t xml:space="preserve">LETTRE OUVERTE À LA </w:t>
      </w:r>
      <w:proofErr w:type="spellStart"/>
      <w:r>
        <w:rPr>
          <w:rFonts w:ascii="Garamond" w:hAnsi="Garamond" w:cs="Arial"/>
          <w:color w:val="333333"/>
          <w:sz w:val="28"/>
          <w:szCs w:val="28"/>
        </w:rPr>
        <w:t>SACD</w:t>
      </w:r>
      <w:proofErr w:type="spellEnd"/>
    </w:p>
    <w:p w14:paraId="61C4A550" w14:textId="77777777" w:rsidR="00527977" w:rsidRDefault="00527977" w:rsidP="001E57AA">
      <w:pPr>
        <w:jc w:val="center"/>
        <w:rPr>
          <w:rFonts w:ascii="Garamond" w:hAnsi="Garamond" w:cs="Arial"/>
          <w:color w:val="333333"/>
          <w:sz w:val="28"/>
          <w:szCs w:val="28"/>
        </w:rPr>
      </w:pPr>
    </w:p>
    <w:p w14:paraId="15B6CCF3" w14:textId="77777777" w:rsidR="00FA1B4C" w:rsidRDefault="00FA1B4C" w:rsidP="00FA1B4C">
      <w:pPr>
        <w:jc w:val="both"/>
        <w:rPr>
          <w:rFonts w:ascii="Garamond" w:hAnsi="Garamond" w:cs="Arial"/>
          <w:color w:val="333333"/>
          <w:sz w:val="28"/>
          <w:szCs w:val="28"/>
        </w:rPr>
      </w:pPr>
    </w:p>
    <w:p w14:paraId="20E155B4" w14:textId="77777777"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Mesdames, Messieurs, </w:t>
      </w:r>
    </w:p>
    <w:p w14:paraId="7FA1A28B" w14:textId="77777777" w:rsidR="00FA1B4C" w:rsidRDefault="00FA1B4C" w:rsidP="00FA1B4C">
      <w:pPr>
        <w:jc w:val="both"/>
        <w:rPr>
          <w:rFonts w:ascii="Garamond" w:hAnsi="Garamond" w:cs="Arial"/>
          <w:color w:val="333333"/>
          <w:sz w:val="28"/>
          <w:szCs w:val="28"/>
        </w:rPr>
      </w:pPr>
    </w:p>
    <w:p w14:paraId="76E5ABA0" w14:textId="060E23A1"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Nous vous remercions de nous avoir décerné le prix de la traduction et/ou adaptation de la </w:t>
      </w:r>
      <w:proofErr w:type="spellStart"/>
      <w:r>
        <w:rPr>
          <w:rFonts w:ascii="Garamond" w:hAnsi="Garamond" w:cs="Arial"/>
          <w:color w:val="333333"/>
          <w:sz w:val="28"/>
          <w:szCs w:val="28"/>
        </w:rPr>
        <w:t>SACD</w:t>
      </w:r>
      <w:proofErr w:type="spellEnd"/>
      <w:r>
        <w:rPr>
          <w:rFonts w:ascii="Garamond" w:hAnsi="Garamond" w:cs="Arial"/>
          <w:color w:val="333333"/>
          <w:sz w:val="28"/>
          <w:szCs w:val="28"/>
        </w:rPr>
        <w:t xml:space="preserve">. Comme nous sommes associés pour ce prix, nous supposons qu’il récompense prioritairement notre travail de traduction du théâtre de Tchekhov. </w:t>
      </w:r>
    </w:p>
    <w:p w14:paraId="63F60026" w14:textId="77777777" w:rsidR="00FA1B4C" w:rsidRDefault="00FA1B4C" w:rsidP="00FA1B4C">
      <w:pPr>
        <w:jc w:val="both"/>
        <w:rPr>
          <w:rFonts w:ascii="Garamond" w:hAnsi="Garamond" w:cs="Arial"/>
          <w:color w:val="333333"/>
          <w:sz w:val="28"/>
          <w:szCs w:val="28"/>
        </w:rPr>
      </w:pPr>
    </w:p>
    <w:p w14:paraId="6F70A8B7" w14:textId="5A3E6A8D" w:rsidR="00FA1B4C" w:rsidRDefault="00527977" w:rsidP="00FA1B4C">
      <w:pPr>
        <w:jc w:val="both"/>
        <w:rPr>
          <w:rFonts w:ascii="Garamond" w:hAnsi="Garamond" w:cs="Arial"/>
          <w:color w:val="333333"/>
          <w:sz w:val="28"/>
          <w:szCs w:val="28"/>
        </w:rPr>
      </w:pPr>
      <w:r>
        <w:rPr>
          <w:rFonts w:ascii="Garamond" w:hAnsi="Garamond" w:cs="Arial"/>
          <w:color w:val="333333"/>
          <w:sz w:val="28"/>
          <w:szCs w:val="28"/>
        </w:rPr>
        <w:t>N</w:t>
      </w:r>
      <w:r w:rsidR="00FA1B4C">
        <w:rPr>
          <w:rFonts w:ascii="Garamond" w:hAnsi="Garamond" w:cs="Arial"/>
          <w:color w:val="333333"/>
          <w:sz w:val="28"/>
          <w:szCs w:val="28"/>
        </w:rPr>
        <w:t xml:space="preserve">ous voudrions à cette occasion vous faire part de nos observations : le fait de considérer que traduction et adaptation sont équivalents voire interchangeables est un contresens dont les conséquences sont lourdes. La traduction est tout sauf une adaptation ; elle est le contraire absolu de l’adaptation. Nous n’avons pas adapté les pièces de Tchekhov, nous les avons traduites en essayant d’être aussi précis que possible et en nous gardant de toute adaptation au goût français, au goût du public, aux convenances actuelles ou autres visées possibles visant à transformer le texte. </w:t>
      </w:r>
    </w:p>
    <w:p w14:paraId="5005586F" w14:textId="77777777" w:rsidR="00FA1B4C" w:rsidRDefault="00FA1B4C" w:rsidP="00FA1B4C">
      <w:pPr>
        <w:jc w:val="both"/>
        <w:rPr>
          <w:rFonts w:ascii="Garamond" w:hAnsi="Garamond" w:cs="Arial"/>
          <w:color w:val="333333"/>
          <w:sz w:val="28"/>
          <w:szCs w:val="28"/>
        </w:rPr>
      </w:pPr>
    </w:p>
    <w:p w14:paraId="781E8026" w14:textId="5234B1A7"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Cette confusion entre traduction et adaptation a pour conséquence un laxisme amenant à autoriser le détournement du texte : le premier metteur en scène venu peut s’emparer d’une traduction, la mettre à sa sauce, faire jouer cette « adaptation » et percevoir les droits. C’est de cette confusion que dérive le problème que nous soumettons depuis des années, à savoir le problème de la contrefaçon. </w:t>
      </w:r>
    </w:p>
    <w:p w14:paraId="45272C3D" w14:textId="77777777" w:rsidR="00FA1B4C" w:rsidRDefault="00FA1B4C" w:rsidP="00FA1B4C">
      <w:pPr>
        <w:jc w:val="both"/>
        <w:rPr>
          <w:rFonts w:ascii="Garamond" w:hAnsi="Garamond" w:cs="Arial"/>
          <w:color w:val="333333"/>
          <w:sz w:val="28"/>
          <w:szCs w:val="28"/>
        </w:rPr>
      </w:pPr>
    </w:p>
    <w:p w14:paraId="0AD8F283" w14:textId="593294C0"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Au moment où nous recevons ce prix, nous sommes victimes </w:t>
      </w:r>
      <w:r w:rsidR="00E64C01">
        <w:rPr>
          <w:rFonts w:ascii="Garamond" w:hAnsi="Garamond" w:cs="Arial"/>
          <w:color w:val="333333"/>
          <w:sz w:val="28"/>
          <w:szCs w:val="28"/>
        </w:rPr>
        <w:t>de plagiats répétés.</w:t>
      </w:r>
      <w:r>
        <w:rPr>
          <w:rFonts w:ascii="Garamond" w:hAnsi="Garamond" w:cs="Arial"/>
          <w:color w:val="333333"/>
          <w:sz w:val="28"/>
          <w:szCs w:val="28"/>
        </w:rPr>
        <w:t xml:space="preserve"> </w:t>
      </w:r>
      <w:r w:rsidR="00E64C01">
        <w:rPr>
          <w:rFonts w:ascii="Garamond" w:hAnsi="Garamond" w:cs="Arial"/>
          <w:color w:val="333333"/>
          <w:sz w:val="28"/>
          <w:szCs w:val="28"/>
        </w:rPr>
        <w:t>F</w:t>
      </w:r>
      <w:r>
        <w:rPr>
          <w:rFonts w:ascii="Garamond" w:hAnsi="Garamond" w:cs="Arial"/>
          <w:color w:val="333333"/>
          <w:sz w:val="28"/>
          <w:szCs w:val="28"/>
        </w:rPr>
        <w:t xml:space="preserve">aute de soutien de </w:t>
      </w:r>
      <w:r w:rsidR="00E64C01">
        <w:rPr>
          <w:rFonts w:ascii="Garamond" w:hAnsi="Garamond" w:cs="Arial"/>
          <w:color w:val="333333"/>
          <w:sz w:val="28"/>
          <w:szCs w:val="28"/>
        </w:rPr>
        <w:t xml:space="preserve">la </w:t>
      </w:r>
      <w:proofErr w:type="spellStart"/>
      <w:r>
        <w:rPr>
          <w:rFonts w:ascii="Garamond" w:hAnsi="Garamond" w:cs="Arial"/>
          <w:color w:val="333333"/>
          <w:sz w:val="28"/>
          <w:szCs w:val="28"/>
        </w:rPr>
        <w:t>SACD</w:t>
      </w:r>
      <w:proofErr w:type="spellEnd"/>
      <w:r>
        <w:rPr>
          <w:rFonts w:ascii="Garamond" w:hAnsi="Garamond" w:cs="Arial"/>
          <w:color w:val="333333"/>
          <w:sz w:val="28"/>
          <w:szCs w:val="28"/>
        </w:rPr>
        <w:t xml:space="preserve">, nous nous sommes vus contraints de nous lancer dans une procédure. Or, et c’est ce sur quoi nous voulons attirer l’attention, la procédure pour contrefaçon au théâtre fait que, quoi qu’il advienne, le plagié sera deux fois victime : il lui faudra, en plus d’être blessé par les falsifications des plagiaires, perdre beaucoup de temps et d’argent pour établir la preuve du plagiat (payer un avocat pour qu’il soumette une requête au président du tribunal qui mandate un huissier, puis engager une procédure…). Et ce alors que les solutions pour résoudre ce problème seraient simples à mettre en œuvre. </w:t>
      </w:r>
    </w:p>
    <w:p w14:paraId="048171FB" w14:textId="77777777" w:rsidR="00527977" w:rsidRDefault="00527977" w:rsidP="00FA1B4C">
      <w:pPr>
        <w:jc w:val="both"/>
        <w:rPr>
          <w:rFonts w:ascii="Garamond" w:hAnsi="Garamond" w:cs="Arial"/>
          <w:color w:val="333333"/>
          <w:sz w:val="28"/>
          <w:szCs w:val="28"/>
        </w:rPr>
      </w:pPr>
    </w:p>
    <w:p w14:paraId="3FDC309B" w14:textId="77777777"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Nous souhaitons que la </w:t>
      </w:r>
      <w:proofErr w:type="spellStart"/>
      <w:r>
        <w:rPr>
          <w:rFonts w:ascii="Garamond" w:hAnsi="Garamond" w:cs="Arial"/>
          <w:color w:val="333333"/>
          <w:sz w:val="28"/>
          <w:szCs w:val="28"/>
        </w:rPr>
        <w:t>SACD</w:t>
      </w:r>
      <w:proofErr w:type="spellEnd"/>
      <w:r>
        <w:rPr>
          <w:rFonts w:ascii="Garamond" w:hAnsi="Garamond" w:cs="Arial"/>
          <w:color w:val="333333"/>
          <w:sz w:val="28"/>
          <w:szCs w:val="28"/>
        </w:rPr>
        <w:t xml:space="preserve">, la </w:t>
      </w:r>
      <w:proofErr w:type="spellStart"/>
      <w:r>
        <w:rPr>
          <w:rFonts w:ascii="Garamond" w:hAnsi="Garamond" w:cs="Arial"/>
          <w:color w:val="333333"/>
          <w:sz w:val="28"/>
          <w:szCs w:val="28"/>
        </w:rPr>
        <w:t>SGDL</w:t>
      </w:r>
      <w:proofErr w:type="spellEnd"/>
      <w:r>
        <w:rPr>
          <w:rFonts w:ascii="Garamond" w:hAnsi="Garamond" w:cs="Arial"/>
          <w:color w:val="333333"/>
          <w:sz w:val="28"/>
          <w:szCs w:val="28"/>
        </w:rPr>
        <w:t xml:space="preserve"> et l’</w:t>
      </w:r>
      <w:proofErr w:type="spellStart"/>
      <w:r>
        <w:rPr>
          <w:rFonts w:ascii="Garamond" w:hAnsi="Garamond" w:cs="Arial"/>
          <w:color w:val="333333"/>
          <w:sz w:val="28"/>
          <w:szCs w:val="28"/>
        </w:rPr>
        <w:t>ATLF</w:t>
      </w:r>
      <w:proofErr w:type="spellEnd"/>
      <w:r>
        <w:rPr>
          <w:rFonts w:ascii="Garamond" w:hAnsi="Garamond" w:cs="Arial"/>
          <w:color w:val="333333"/>
          <w:sz w:val="28"/>
          <w:szCs w:val="28"/>
        </w:rPr>
        <w:t xml:space="preserve"> se concertent pour permettre enfin de lutter contre le plagiat. Ce serait la meilleure façon de promouvoir la traduction, de soutenir le travail des traducteurs et de nous permettre de prolonger notre travail de traduction de Tchekhov. </w:t>
      </w:r>
    </w:p>
    <w:p w14:paraId="7D4179CE" w14:textId="77777777" w:rsidR="00FA1B4C" w:rsidRDefault="00FA1B4C" w:rsidP="00FA1B4C">
      <w:pPr>
        <w:jc w:val="both"/>
        <w:rPr>
          <w:rFonts w:ascii="Garamond" w:hAnsi="Garamond" w:cs="Arial"/>
          <w:color w:val="333333"/>
          <w:sz w:val="28"/>
          <w:szCs w:val="28"/>
        </w:rPr>
      </w:pPr>
    </w:p>
    <w:p w14:paraId="53EAC953" w14:textId="6F64AD23" w:rsidR="00FA1B4C" w:rsidRDefault="00FA1B4C" w:rsidP="00FA1B4C">
      <w:pPr>
        <w:jc w:val="both"/>
        <w:rPr>
          <w:rFonts w:ascii="Garamond" w:hAnsi="Garamond" w:cs="Arial"/>
          <w:color w:val="333333"/>
          <w:sz w:val="28"/>
          <w:szCs w:val="28"/>
        </w:rPr>
      </w:pPr>
      <w:r>
        <w:rPr>
          <w:rFonts w:ascii="Garamond" w:hAnsi="Garamond" w:cs="Arial"/>
          <w:color w:val="333333"/>
          <w:sz w:val="28"/>
          <w:szCs w:val="28"/>
        </w:rPr>
        <w:t xml:space="preserve">Puisse ce prix être l’occasion d’alerter sur un problème qui va s’aggravant au fil des années et qui a lui-même de lourdes conséquences. </w:t>
      </w:r>
    </w:p>
    <w:p w14:paraId="04531107" w14:textId="77777777" w:rsidR="00527977" w:rsidRDefault="00527977" w:rsidP="00FA1B4C">
      <w:pPr>
        <w:jc w:val="both"/>
        <w:rPr>
          <w:rFonts w:ascii="Garamond" w:hAnsi="Garamond" w:cs="Arial"/>
          <w:color w:val="333333"/>
          <w:sz w:val="28"/>
          <w:szCs w:val="28"/>
        </w:rPr>
      </w:pPr>
    </w:p>
    <w:p w14:paraId="5B6AA470" w14:textId="25334C8F" w:rsidR="00527977" w:rsidRDefault="00527977" w:rsidP="00FA1B4C">
      <w:pPr>
        <w:jc w:val="both"/>
        <w:rPr>
          <w:rFonts w:ascii="Garamond" w:hAnsi="Garamond" w:cs="Arial"/>
          <w:color w:val="333333"/>
          <w:sz w:val="28"/>
          <w:szCs w:val="28"/>
        </w:rPr>
      </w:pPr>
    </w:p>
    <w:p w14:paraId="3C0CC4B2" w14:textId="0CECB191" w:rsidR="00527977" w:rsidRPr="00FD5EF0" w:rsidRDefault="00527977" w:rsidP="00FA1B4C">
      <w:pPr>
        <w:jc w:val="both"/>
        <w:rPr>
          <w:rFonts w:ascii="Garamond" w:hAnsi="Garamond" w:cs="Arial"/>
          <w:color w:val="333333"/>
          <w:sz w:val="28"/>
          <w:szCs w:val="28"/>
        </w:rPr>
      </w:pPr>
      <w:r>
        <w:rPr>
          <w:rFonts w:ascii="Garamond" w:hAnsi="Garamond" w:cs="Arial"/>
          <w:color w:val="333333"/>
          <w:sz w:val="28"/>
          <w:szCs w:val="28"/>
        </w:rPr>
        <w:tab/>
      </w:r>
      <w:r>
        <w:rPr>
          <w:rFonts w:ascii="Garamond" w:hAnsi="Garamond" w:cs="Arial"/>
          <w:color w:val="333333"/>
          <w:sz w:val="28"/>
          <w:szCs w:val="28"/>
        </w:rPr>
        <w:tab/>
      </w:r>
      <w:r>
        <w:rPr>
          <w:rFonts w:ascii="Garamond" w:hAnsi="Garamond" w:cs="Arial"/>
          <w:color w:val="333333"/>
          <w:sz w:val="28"/>
          <w:szCs w:val="28"/>
        </w:rPr>
        <w:tab/>
      </w:r>
      <w:r>
        <w:rPr>
          <w:rFonts w:ascii="Garamond" w:hAnsi="Garamond" w:cs="Arial"/>
          <w:color w:val="333333"/>
          <w:sz w:val="28"/>
          <w:szCs w:val="28"/>
        </w:rPr>
        <w:tab/>
      </w:r>
      <w:r>
        <w:rPr>
          <w:rFonts w:ascii="Garamond" w:hAnsi="Garamond" w:cs="Arial"/>
          <w:color w:val="333333"/>
          <w:sz w:val="28"/>
          <w:szCs w:val="28"/>
        </w:rPr>
        <w:tab/>
      </w:r>
      <w:r>
        <w:rPr>
          <w:rFonts w:ascii="Garamond" w:hAnsi="Garamond" w:cs="Arial"/>
          <w:color w:val="333333"/>
          <w:sz w:val="28"/>
          <w:szCs w:val="28"/>
        </w:rPr>
        <w:tab/>
        <w:t xml:space="preserve">André </w:t>
      </w:r>
      <w:proofErr w:type="spellStart"/>
      <w:r>
        <w:rPr>
          <w:rFonts w:ascii="Garamond" w:hAnsi="Garamond" w:cs="Arial"/>
          <w:color w:val="333333"/>
          <w:sz w:val="28"/>
          <w:szCs w:val="28"/>
        </w:rPr>
        <w:t>Markowicz</w:t>
      </w:r>
      <w:proofErr w:type="spellEnd"/>
      <w:r>
        <w:rPr>
          <w:rFonts w:ascii="Garamond" w:hAnsi="Garamond" w:cs="Arial"/>
          <w:color w:val="333333"/>
          <w:sz w:val="28"/>
          <w:szCs w:val="28"/>
        </w:rPr>
        <w:t xml:space="preserve"> et Françoise Morvan </w:t>
      </w:r>
    </w:p>
    <w:p w14:paraId="63B19636" w14:textId="77777777" w:rsidR="000037A9" w:rsidRDefault="000037A9"/>
    <w:sectPr w:rsidR="000037A9" w:rsidSect="00980F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4C"/>
    <w:rsid w:val="000037A9"/>
    <w:rsid w:val="00120E94"/>
    <w:rsid w:val="00126A8D"/>
    <w:rsid w:val="001E57AA"/>
    <w:rsid w:val="002C5EE6"/>
    <w:rsid w:val="003B50A4"/>
    <w:rsid w:val="004D3ABA"/>
    <w:rsid w:val="00527977"/>
    <w:rsid w:val="006509AB"/>
    <w:rsid w:val="006F57A1"/>
    <w:rsid w:val="00730920"/>
    <w:rsid w:val="00816021"/>
    <w:rsid w:val="008C3887"/>
    <w:rsid w:val="00980F60"/>
    <w:rsid w:val="00A7628D"/>
    <w:rsid w:val="00B17EFF"/>
    <w:rsid w:val="00B8263E"/>
    <w:rsid w:val="00B96F86"/>
    <w:rsid w:val="00C80C7F"/>
    <w:rsid w:val="00D13DD7"/>
    <w:rsid w:val="00E64C01"/>
    <w:rsid w:val="00F239F2"/>
    <w:rsid w:val="00FA1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68B"/>
  <w15:chartTrackingRefBased/>
  <w15:docId w15:val="{E6F8B733-BF32-A34A-99BC-0AF0958B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4,Normal 3"/>
    <w:qFormat/>
    <w:rsid w:val="00FA1B4C"/>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
    <w:name w:val="Titre3"/>
    <w:basedOn w:val="Normal"/>
    <w:qFormat/>
    <w:rsid w:val="00126A8D"/>
    <w:pPr>
      <w:tabs>
        <w:tab w:val="left" w:pos="567"/>
        <w:tab w:val="left" w:pos="1280"/>
        <w:tab w:val="left" w:pos="6480"/>
        <w:tab w:val="left" w:pos="8931"/>
      </w:tabs>
      <w:spacing w:line="240" w:lineRule="atLeast"/>
      <w:ind w:right="68" w:firstLine="709"/>
      <w:jc w:val="both"/>
    </w:pPr>
    <w:rPr>
      <w:rFonts w:ascii="Garamond" w:hAnsi="Garamond" w:cs="Times"/>
      <w:sz w:val="36"/>
    </w:rPr>
  </w:style>
  <w:style w:type="paragraph" w:customStyle="1" w:styleId="Titre4">
    <w:name w:val="Titre4"/>
    <w:basedOn w:val="Normal"/>
    <w:qFormat/>
    <w:rsid w:val="00126A8D"/>
    <w:pPr>
      <w:tabs>
        <w:tab w:val="left" w:pos="567"/>
        <w:tab w:val="left" w:pos="1260"/>
        <w:tab w:val="left" w:pos="2500"/>
        <w:tab w:val="left" w:pos="6500"/>
        <w:tab w:val="left" w:pos="8931"/>
      </w:tabs>
      <w:spacing w:line="240" w:lineRule="atLeast"/>
      <w:ind w:right="68" w:firstLine="709"/>
      <w:jc w:val="both"/>
      <w:outlineLvl w:val="0"/>
    </w:pPr>
    <w:rPr>
      <w:rFonts w:ascii="Garamond" w:hAnsi="Garamond" w:cs="Times"/>
      <w:b/>
      <w:sz w:val="32"/>
      <w:szCs w:val="28"/>
    </w:rPr>
  </w:style>
  <w:style w:type="paragraph" w:customStyle="1" w:styleId="titre6">
    <w:name w:val="titre6"/>
    <w:basedOn w:val="Normal"/>
    <w:qFormat/>
    <w:rsid w:val="00126A8D"/>
    <w:pPr>
      <w:spacing w:line="240" w:lineRule="atLeast"/>
      <w:ind w:firstLine="709"/>
      <w:jc w:val="both"/>
    </w:pPr>
    <w:rPr>
      <w:rFonts w:ascii="Garamond" w:hAnsi="Garamond"/>
      <w:sz w:val="28"/>
    </w:rPr>
  </w:style>
  <w:style w:type="character" w:styleId="Appelnotedebasdep">
    <w:name w:val="footnote reference"/>
    <w:basedOn w:val="Accentuation"/>
    <w:qFormat/>
    <w:rsid w:val="006509AB"/>
    <w:rPr>
      <w:rFonts w:ascii="Garamond" w:hAnsi="Garamond"/>
      <w:i w:val="0"/>
      <w:iCs/>
      <w:color w:val="000000" w:themeColor="text1"/>
      <w:sz w:val="22"/>
      <w:vertAlign w:val="superscript"/>
    </w:rPr>
  </w:style>
  <w:style w:type="paragraph" w:customStyle="1" w:styleId="Corpsdutexte4">
    <w:name w:val="Corps du texte (4)"/>
    <w:basedOn w:val="Normal"/>
    <w:link w:val="Corpsdutexte40"/>
    <w:rsid w:val="00C80C7F"/>
    <w:pPr>
      <w:shd w:val="clear" w:color="auto" w:fill="FFFFFF"/>
      <w:ind w:hanging="6"/>
    </w:pPr>
    <w:rPr>
      <w:bCs/>
      <w:szCs w:val="13"/>
      <w:lang w:eastAsia="en-US"/>
    </w:rPr>
  </w:style>
  <w:style w:type="character" w:customStyle="1" w:styleId="Corpsdutexte40">
    <w:name w:val="Corps du texte (4)_"/>
    <w:basedOn w:val="Policepardfaut"/>
    <w:link w:val="Corpsdutexte4"/>
    <w:rsid w:val="00C80C7F"/>
    <w:rPr>
      <w:rFonts w:ascii="Garamond" w:hAnsi="Garamond" w:cs="Times New Roman"/>
      <w:bCs/>
      <w:sz w:val="28"/>
      <w:szCs w:val="13"/>
      <w:shd w:val="clear" w:color="auto" w:fill="FFFFFF"/>
    </w:rPr>
  </w:style>
  <w:style w:type="paragraph" w:styleId="Corpsdetexte">
    <w:name w:val="Body Text"/>
    <w:basedOn w:val="Normal"/>
    <w:link w:val="CorpsdetexteCar"/>
    <w:autoRedefine/>
    <w:uiPriority w:val="99"/>
    <w:semiHidden/>
    <w:unhideWhenUsed/>
    <w:qFormat/>
    <w:rsid w:val="00D13DD7"/>
    <w:pPr>
      <w:tabs>
        <w:tab w:val="left" w:pos="500"/>
        <w:tab w:val="left" w:pos="1160"/>
        <w:tab w:val="left" w:pos="6340"/>
      </w:tabs>
      <w:spacing w:line="240" w:lineRule="atLeast"/>
      <w:ind w:firstLine="709"/>
      <w:jc w:val="both"/>
    </w:pPr>
    <w:rPr>
      <w:rFonts w:ascii="Garamond" w:hAnsi="Garamond" w:cstheme="minorBidi"/>
      <w:sz w:val="28"/>
      <w:lang w:eastAsia="en-US"/>
    </w:rPr>
  </w:style>
  <w:style w:type="character" w:customStyle="1" w:styleId="CorpsdetexteCar">
    <w:name w:val="Corps de texte Car"/>
    <w:basedOn w:val="Policepardfaut"/>
    <w:link w:val="Corpsdetexte"/>
    <w:uiPriority w:val="99"/>
    <w:semiHidden/>
    <w:rsid w:val="00D13DD7"/>
    <w:rPr>
      <w:rFonts w:ascii="Garamond" w:hAnsi="Garamond"/>
      <w:sz w:val="28"/>
      <w:lang w:bidi="fr-FR"/>
    </w:rPr>
  </w:style>
  <w:style w:type="paragraph" w:styleId="Notedebasdepage">
    <w:name w:val="footnote text"/>
    <w:basedOn w:val="Normal"/>
    <w:link w:val="NotedebasdepageCar"/>
    <w:autoRedefine/>
    <w:uiPriority w:val="99"/>
    <w:unhideWhenUsed/>
    <w:qFormat/>
    <w:rsid w:val="00120E94"/>
    <w:pPr>
      <w:spacing w:line="240" w:lineRule="atLeast"/>
      <w:ind w:firstLine="709"/>
      <w:jc w:val="both"/>
    </w:pPr>
    <w:rPr>
      <w:rFonts w:ascii="Garamond" w:hAnsi="Garamond"/>
      <w:sz w:val="20"/>
      <w:szCs w:val="20"/>
    </w:rPr>
  </w:style>
  <w:style w:type="character" w:customStyle="1" w:styleId="NotedebasdepageCar">
    <w:name w:val="Note de bas de page Car"/>
    <w:basedOn w:val="Policepardfaut"/>
    <w:link w:val="Notedebasdepage"/>
    <w:uiPriority w:val="99"/>
    <w:rsid w:val="00120E94"/>
    <w:rPr>
      <w:rFonts w:ascii="Garamond" w:hAnsi="Garamond" w:cs="Times New Roman"/>
      <w:sz w:val="20"/>
      <w:szCs w:val="20"/>
      <w:lang w:eastAsia="fr-FR"/>
    </w:rPr>
  </w:style>
  <w:style w:type="character" w:styleId="Accentuation">
    <w:name w:val="Emphasis"/>
    <w:basedOn w:val="Policepardfaut"/>
    <w:uiPriority w:val="20"/>
    <w:qFormat/>
    <w:rsid w:val="00730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2022-06-20T06:42:00Z</dcterms:created>
  <dcterms:modified xsi:type="dcterms:W3CDTF">2022-06-23T08:08:00Z</dcterms:modified>
</cp:coreProperties>
</file>